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CD44F" w14:textId="56D853A3" w:rsidR="00CB421A" w:rsidRDefault="00CB421A" w:rsidP="00CB421A">
      <w:pPr>
        <w:shd w:val="clear" w:color="auto" w:fill="FFFFFF"/>
        <w:spacing w:before="150" w:after="150" w:line="285" w:lineRule="atLeast"/>
        <w:jc w:val="center"/>
        <w:outlineLvl w:val="1"/>
        <w:rPr>
          <w:rFonts w:ascii="Arial" w:eastAsia="Times New Roman" w:hAnsi="Arial" w:cs="Arial"/>
          <w:b/>
          <w:bCs/>
          <w:color w:val="C02E1D"/>
          <w:sz w:val="21"/>
          <w:szCs w:val="21"/>
          <w:lang w:eastAsia="el-GR"/>
        </w:rPr>
      </w:pPr>
      <w:r>
        <w:rPr>
          <w:noProof/>
        </w:rPr>
        <w:drawing>
          <wp:inline distT="0" distB="0" distL="0" distR="0" wp14:anchorId="39FA1A48" wp14:editId="40FA8A93">
            <wp:extent cx="5044440" cy="3300848"/>
            <wp:effectExtent l="0" t="0" r="3810" b="0"/>
            <wp:docPr id="1" name="Picture 1" descr="Πρόσκληση Εκδήλωσης Ενδιαφέροντος για ένταξη στο Μητρώο Τομεαρχών και Κανόνες Επιλογής, Τοποθέτησης και Ανάθεσης εργασίας στο πλαίσιο διενέργειας των Γενικών Απογραφών Κτιρίων και Πληθυσμού-Κατοικιών έτους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Πρόσκληση Εκδήλωσης Ενδιαφέροντος για ένταξη στο Μητρώο Τομεαρχών και Κανόνες Επιλογής, Τοποθέτησης και Ανάθεσης εργασίας στο πλαίσιο διενέργειας των Γενικών Απογραφών Κτιρίων και Πληθυσμού-Κατοικιών έτους 20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650" cy="3312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FC8D9" w14:textId="77777777" w:rsidR="00CB421A" w:rsidRDefault="00CB421A" w:rsidP="00CB421A">
      <w:pPr>
        <w:shd w:val="clear" w:color="auto" w:fill="FFFFFF"/>
        <w:spacing w:before="150" w:after="150" w:line="285" w:lineRule="atLeast"/>
        <w:outlineLvl w:val="1"/>
        <w:rPr>
          <w:rFonts w:ascii="Arial" w:eastAsia="Times New Roman" w:hAnsi="Arial" w:cs="Arial"/>
          <w:b/>
          <w:bCs/>
          <w:color w:val="C02E1D"/>
          <w:sz w:val="21"/>
          <w:szCs w:val="21"/>
          <w:lang w:eastAsia="el-GR"/>
        </w:rPr>
      </w:pPr>
    </w:p>
    <w:p w14:paraId="3C9B3156" w14:textId="5249B19E" w:rsidR="00CB421A" w:rsidRPr="00CB421A" w:rsidRDefault="00CB421A" w:rsidP="00CB421A">
      <w:pPr>
        <w:shd w:val="clear" w:color="auto" w:fill="FFFFFF"/>
        <w:spacing w:before="150" w:after="150" w:line="285" w:lineRule="atLeast"/>
        <w:jc w:val="center"/>
        <w:outlineLvl w:val="1"/>
        <w:rPr>
          <w:rFonts w:ascii="Arial" w:eastAsia="Times New Roman" w:hAnsi="Arial" w:cs="Arial"/>
          <w:b/>
          <w:bCs/>
          <w:color w:val="C02E1D"/>
          <w:sz w:val="21"/>
          <w:szCs w:val="21"/>
          <w:lang w:eastAsia="el-GR"/>
        </w:rPr>
      </w:pPr>
      <w:r w:rsidRPr="00CB421A">
        <w:rPr>
          <w:rFonts w:ascii="Arial" w:eastAsia="Times New Roman" w:hAnsi="Arial" w:cs="Arial"/>
          <w:b/>
          <w:bCs/>
          <w:color w:val="C02E1D"/>
          <w:sz w:val="28"/>
          <w:szCs w:val="28"/>
          <w:lang w:eastAsia="el-GR"/>
        </w:rPr>
        <w:t>Πρόσκληση Εκδήλωσης Ενδιαφέροντος για ένταξη στο Μητρώο Τομεαρχών και Κανόνες Επιλογής, Τοποθέτησης και Ανάθεσης εργασίας στο πλαίσιο διενέργειας των Γενικών Απογραφών Κτιρίων και Πληθυσμού-Κατοικιών έτους 2021</w:t>
      </w:r>
      <w:r w:rsidRPr="00CB421A">
        <w:rPr>
          <w:rFonts w:ascii="Arial" w:eastAsia="Times New Roman" w:hAnsi="Arial" w:cs="Arial"/>
          <w:b/>
          <w:bCs/>
          <w:color w:val="C02E1D"/>
          <w:sz w:val="21"/>
          <w:szCs w:val="21"/>
          <w:lang w:eastAsia="el-GR"/>
        </w:rPr>
        <w:t>.</w:t>
      </w:r>
    </w:p>
    <w:p w14:paraId="4446F2B0" w14:textId="77777777" w:rsidR="00CB421A" w:rsidRDefault="00CB421A" w:rsidP="00CB421A">
      <w:pPr>
        <w:shd w:val="clear" w:color="auto" w:fill="FFFFFF"/>
        <w:spacing w:after="100" w:afterAutospacing="1" w:line="255" w:lineRule="atLeast"/>
        <w:jc w:val="both"/>
        <w:rPr>
          <w:rFonts w:ascii="Arial" w:eastAsia="Times New Roman" w:hAnsi="Arial" w:cs="Arial"/>
          <w:color w:val="4C3D33"/>
          <w:sz w:val="24"/>
          <w:szCs w:val="24"/>
          <w:lang w:eastAsia="el-GR"/>
        </w:rPr>
      </w:pPr>
    </w:p>
    <w:p w14:paraId="28C08F54" w14:textId="084CFC2E" w:rsidR="00CB421A" w:rsidRDefault="00CB421A" w:rsidP="00CB421A">
      <w:pPr>
        <w:shd w:val="clear" w:color="auto" w:fill="FFFFFF"/>
        <w:spacing w:before="120" w:after="120" w:line="288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CB421A">
        <w:rPr>
          <w:rFonts w:ascii="Arial" w:eastAsia="Times New Roman" w:hAnsi="Arial" w:cs="Arial"/>
          <w:sz w:val="24"/>
          <w:szCs w:val="24"/>
          <w:lang w:eastAsia="el-GR"/>
        </w:rPr>
        <w:t>H Ελληνική Στατιστική Αρχή ανακοινώνει την Πρόσκληση Εκδήλωσης Ενδιαφέροντος για ένταξη στο Μητρώο Τομεαρχών και Κανόνες Επιλογής, Τοποθέτησης και Ανάθεσης εργασίας στο πλαίσιο διενέργειας των Γενικών Απογραφών Κτιρίων και Πληθυσμού-Κατοικιών έτους 2021.</w:t>
      </w:r>
    </w:p>
    <w:p w14:paraId="0C731FEB" w14:textId="77777777" w:rsidR="00CB421A" w:rsidRPr="00CB421A" w:rsidRDefault="00CB421A" w:rsidP="00CB421A">
      <w:pPr>
        <w:shd w:val="clear" w:color="auto" w:fill="FFFFFF"/>
        <w:spacing w:before="120" w:after="120" w:line="288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14:paraId="7E47503F" w14:textId="77777777" w:rsidR="00CB421A" w:rsidRPr="00CB421A" w:rsidRDefault="00CB421A" w:rsidP="00CB421A">
      <w:pPr>
        <w:shd w:val="clear" w:color="auto" w:fill="FFFFFF"/>
        <w:spacing w:after="100" w:afterAutospacing="1" w:line="255" w:lineRule="atLeast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CB421A">
        <w:rPr>
          <w:rFonts w:ascii="Arial" w:eastAsia="Times New Roman" w:hAnsi="Arial" w:cs="Arial"/>
          <w:sz w:val="24"/>
          <w:szCs w:val="24"/>
          <w:lang w:eastAsia="el-GR"/>
        </w:rPr>
        <w:t>ΗΜΕΡΟΜΗΝΙΑ ΕΝΑΡΞΗΣ ΥΠΟΒΟΛΗΣ ΑΙΤΗΣΕΩΝ: </w:t>
      </w:r>
      <w:r w:rsidRPr="00CB421A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25.06.2021</w:t>
      </w:r>
    </w:p>
    <w:p w14:paraId="10DE6CB6" w14:textId="3C19A47E" w:rsidR="00CB421A" w:rsidRPr="00CB421A" w:rsidRDefault="00CB421A" w:rsidP="00CB421A">
      <w:pPr>
        <w:shd w:val="clear" w:color="auto" w:fill="FFFFFF"/>
        <w:spacing w:after="100" w:afterAutospacing="1" w:line="255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  <w:r w:rsidRPr="00CB421A">
        <w:rPr>
          <w:rFonts w:ascii="Arial" w:eastAsia="Times New Roman" w:hAnsi="Arial" w:cs="Arial"/>
          <w:sz w:val="24"/>
          <w:szCs w:val="24"/>
          <w:lang w:eastAsia="el-GR"/>
        </w:rPr>
        <w:t>ΗΜΕΡΟΜΗΝΙΑ ΛΗΞΗΣ ΥΠΟΒΟΛΗΣ ΑΙΤΗΣΕΩΝ: </w:t>
      </w:r>
      <w:r w:rsidRPr="00CB421A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19.07.2021</w:t>
      </w:r>
      <w:r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ώρα 24:00</w:t>
      </w:r>
    </w:p>
    <w:p w14:paraId="38FD3FE3" w14:textId="52363921" w:rsidR="00CB421A" w:rsidRDefault="00755A5D" w:rsidP="00CB421A">
      <w:pPr>
        <w:shd w:val="clear" w:color="auto" w:fill="FFFFFF"/>
        <w:spacing w:after="100" w:afterAutospacing="1" w:line="255" w:lineRule="atLeast"/>
        <w:jc w:val="both"/>
        <w:rPr>
          <w:rFonts w:asciiTheme="majorHAnsi" w:hAnsiTheme="majorHAnsi" w:cstheme="majorHAnsi"/>
          <w:sz w:val="24"/>
          <w:szCs w:val="24"/>
        </w:rPr>
      </w:pPr>
      <w:hyperlink r:id="rId7" w:history="1">
        <w:r w:rsidR="00CB421A" w:rsidRPr="00CB421A">
          <w:rPr>
            <w:rStyle w:val="Hyperlink"/>
            <w:rFonts w:asciiTheme="majorHAnsi" w:hAnsiTheme="majorHAnsi" w:cstheme="majorHAnsi"/>
            <w:sz w:val="24"/>
            <w:szCs w:val="24"/>
          </w:rPr>
          <w:t>Πατήστε εδώ για την καταχώριση των στοιχείων σας και την εκτύπωση της αίτησης.</w:t>
        </w:r>
      </w:hyperlink>
    </w:p>
    <w:p w14:paraId="3A5BC3B1" w14:textId="77777777" w:rsidR="00CB421A" w:rsidRPr="00CB421A" w:rsidRDefault="00CB421A" w:rsidP="00CB421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</w:p>
    <w:p w14:paraId="2EC4905D" w14:textId="2C620B2E" w:rsidR="00F71FEB" w:rsidRDefault="00F71FEB" w:rsidP="00F71FEB">
      <w:pPr>
        <w:jc w:val="both"/>
        <w:rPr>
          <w:sz w:val="24"/>
          <w:szCs w:val="24"/>
        </w:rPr>
      </w:pPr>
      <w:r w:rsidRPr="00F71FEB">
        <w:rPr>
          <w:sz w:val="24"/>
          <w:szCs w:val="24"/>
        </w:rPr>
        <w:t>Η προβλεπόμενη μηνιαία αποζημίωση καθορίζεται σε 320,0€ μεικτά ανά μήνα και η απασχόληση θα διαρκέσει περίπου πέντε</w:t>
      </w:r>
      <w:r w:rsidR="0089370E">
        <w:rPr>
          <w:sz w:val="24"/>
          <w:szCs w:val="24"/>
        </w:rPr>
        <w:t xml:space="preserve"> (5)</w:t>
      </w:r>
      <w:r w:rsidR="008D781E">
        <w:rPr>
          <w:sz w:val="24"/>
          <w:szCs w:val="24"/>
        </w:rPr>
        <w:t xml:space="preserve"> μήνες</w:t>
      </w:r>
      <w:r w:rsidRPr="00F71FEB">
        <w:rPr>
          <w:sz w:val="24"/>
          <w:szCs w:val="24"/>
        </w:rPr>
        <w:t xml:space="preserve">. </w:t>
      </w:r>
    </w:p>
    <w:p w14:paraId="559FEA8D" w14:textId="77777777" w:rsidR="00AE320F" w:rsidRDefault="00AE320F" w:rsidP="00F71FEB">
      <w:pPr>
        <w:jc w:val="both"/>
        <w:rPr>
          <w:sz w:val="24"/>
          <w:szCs w:val="24"/>
        </w:rPr>
      </w:pPr>
    </w:p>
    <w:p w14:paraId="7A1D8160" w14:textId="4B31EEB8" w:rsidR="00F71FEB" w:rsidRDefault="00F71FEB" w:rsidP="00F71FEB">
      <w:pPr>
        <w:jc w:val="both"/>
        <w:rPr>
          <w:sz w:val="24"/>
          <w:szCs w:val="24"/>
        </w:rPr>
      </w:pPr>
      <w:r w:rsidRPr="00F71FEB">
        <w:rPr>
          <w:sz w:val="24"/>
          <w:szCs w:val="24"/>
        </w:rPr>
        <w:t xml:space="preserve">Αναλυτικές πληροφορίες σχετικά με τη διαδικασία επιλογής των τομεαρχών, τις εργασίες τους και τις αμοιβές τους δίνονται </w:t>
      </w:r>
      <w:r>
        <w:rPr>
          <w:sz w:val="24"/>
          <w:szCs w:val="24"/>
        </w:rPr>
        <w:t>στους κάτωθι συνδέσμους:</w:t>
      </w:r>
    </w:p>
    <w:p w14:paraId="497FEE12" w14:textId="243E1FAC" w:rsidR="00F71FEB" w:rsidRPr="003A1A5B" w:rsidRDefault="00755A5D" w:rsidP="00F71F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5" w:lineRule="atLeast"/>
        <w:ind w:left="1020"/>
        <w:jc w:val="both"/>
        <w:rPr>
          <w:sz w:val="24"/>
          <w:szCs w:val="24"/>
        </w:rPr>
      </w:pPr>
      <w:hyperlink r:id="rId8" w:history="1">
        <w:proofErr w:type="spellStart"/>
        <w:r w:rsidR="00F71FEB" w:rsidRPr="00F71FEB">
          <w:rPr>
            <w:rStyle w:val="Hyperlink"/>
            <w:sz w:val="24"/>
            <w:szCs w:val="24"/>
          </w:rPr>
          <w:t>Τομεάρχες_ΑπΚΠΚ_Πρόσκληση</w:t>
        </w:r>
        <w:proofErr w:type="spellEnd"/>
      </w:hyperlink>
    </w:p>
    <w:p w14:paraId="58744A49" w14:textId="26C894F5" w:rsidR="00D34205" w:rsidRPr="003A1A5B" w:rsidRDefault="00755A5D" w:rsidP="00830A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5" w:lineRule="atLeast"/>
        <w:ind w:left="1020"/>
        <w:jc w:val="both"/>
        <w:rPr>
          <w:sz w:val="24"/>
          <w:szCs w:val="24"/>
        </w:rPr>
      </w:pPr>
      <w:hyperlink r:id="rId9" w:history="1">
        <w:r w:rsidR="00F71FEB" w:rsidRPr="00F71FEB">
          <w:rPr>
            <w:rStyle w:val="Hyperlink"/>
            <w:sz w:val="24"/>
            <w:szCs w:val="24"/>
          </w:rPr>
          <w:t>ΦΕΚ_2356_Β_ΑΠΟΖΗΜΙΩΣΗ-ΤΟΜΕΑΡΧΩΝ</w:t>
        </w:r>
      </w:hyperlink>
    </w:p>
    <w:sectPr w:rsidR="00D34205" w:rsidRPr="003A1A5B" w:rsidSect="003A1A5B">
      <w:pgSz w:w="11906" w:h="16838"/>
      <w:pgMar w:top="709" w:right="1800" w:bottom="1440" w:left="1800" w:header="708" w:footer="708" w:gutter="0"/>
      <w:pgBorders w:offsetFrom="page">
        <w:top w:val="thinThickThinSmallGap" w:sz="24" w:space="24" w:color="C00000"/>
        <w:left w:val="thinThickThinSmallGap" w:sz="24" w:space="24" w:color="C00000"/>
        <w:bottom w:val="thinThickThinSmallGap" w:sz="24" w:space="24" w:color="C00000"/>
        <w:right w:val="thinThickThinSmall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92C338E"/>
    <w:multiLevelType w:val="hybridMultilevel"/>
    <w:tmpl w:val="15EA9B8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7518B3"/>
    <w:multiLevelType w:val="multilevel"/>
    <w:tmpl w:val="85664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4C3CC2"/>
    <w:multiLevelType w:val="multilevel"/>
    <w:tmpl w:val="3F120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835D36"/>
    <w:multiLevelType w:val="hybridMultilevel"/>
    <w:tmpl w:val="702850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21A"/>
    <w:rsid w:val="003A1A5B"/>
    <w:rsid w:val="00755A5D"/>
    <w:rsid w:val="007666E1"/>
    <w:rsid w:val="0089370E"/>
    <w:rsid w:val="008D781E"/>
    <w:rsid w:val="00AE320F"/>
    <w:rsid w:val="00CB421A"/>
    <w:rsid w:val="00D34205"/>
    <w:rsid w:val="00E2246C"/>
    <w:rsid w:val="00F7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56C29"/>
  <w15:chartTrackingRefBased/>
  <w15:docId w15:val="{0B529FC4-1EA6-4AA4-ABA0-8B89B40F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B42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421A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NormalWeb">
    <w:name w:val="Normal (Web)"/>
    <w:basedOn w:val="Normal"/>
    <w:uiPriority w:val="99"/>
    <w:semiHidden/>
    <w:unhideWhenUsed/>
    <w:rsid w:val="00CB4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CB421A"/>
    <w:rPr>
      <w:b/>
      <w:bCs/>
    </w:rPr>
  </w:style>
  <w:style w:type="character" w:styleId="Hyperlink">
    <w:name w:val="Hyperlink"/>
    <w:basedOn w:val="DefaultParagraphFont"/>
    <w:uiPriority w:val="99"/>
    <w:unhideWhenUsed/>
    <w:rsid w:val="00CB421A"/>
    <w:rPr>
      <w:color w:val="0000FF"/>
      <w:u w:val="single"/>
    </w:rPr>
  </w:style>
  <w:style w:type="paragraph" w:customStyle="1" w:styleId="Default">
    <w:name w:val="Default"/>
    <w:rsid w:val="00CB42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B421A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3A1A5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A1A5B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tistics.gr/documents/20181/17279235/%CE%A4%CE%BF%CE%BC%CE%B5%CE%AC%CF%81%CF%87%CE%B5%CF%82_%CE%91%CF%80%CE%9A%CE%A0%CE%9A_%CE%A0%CF%81%CF%8C%CF%83%CE%BA%CE%BB%CE%B7%CF%83%CE%B7.pdf/e848a893-ef3b-2c4b-0ec0-941314138184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tatistics.gr/2021-census-pop-hous-enu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tatistics.gr/documents/20181/17279235/%CE%A6%CE%95%CE%9A_2356_%CE%92_%CE%91%CE%A0%CE%9F%CE%96%CE%97%CE%9C%CE%99%CE%A9%CE%A3%CE%97-%CE%A4%CE%9F%CE%9C%CE%95%CE%91%CE%A1%CE%A7%CE%A9%CE%9D.pdf/6569abd5-20b2-e1ff-dfa2-b7ec5166362b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EBC5F-594E-4D1F-A84F-B1D5651F4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244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Georgostathi Adamantia</dc:creator>
  <cp:keywords/>
  <dc:description/>
  <cp:lastModifiedBy>Georgostathi Adamantia</cp:lastModifiedBy>
  <cp:revision>7</cp:revision>
  <dcterms:created xsi:type="dcterms:W3CDTF">2021-07-15T11:28:00Z</dcterms:created>
  <dcterms:modified xsi:type="dcterms:W3CDTF">2021-07-15T11:59:00Z</dcterms:modified>
</cp:coreProperties>
</file>